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091007" w:rsidP="00091007">
      <w:pPr>
        <w:ind w:firstLine="0"/>
        <w:jc w:val="center"/>
        <w:rPr>
          <w:b/>
        </w:rPr>
      </w:pPr>
      <w:r>
        <w:rPr>
          <w:b/>
        </w:rPr>
        <w:t>NEPOUČITELNÍ</w:t>
      </w:r>
    </w:p>
    <w:p w:rsidR="00091007" w:rsidRDefault="00091007" w:rsidP="00091007">
      <w:r>
        <w:t>Životní zkušenost nám říká, že historie se opakuje. To vede k úvaze, že lidstvo je nepoučitelné. Já bych</w:t>
      </w:r>
      <w:r w:rsidR="000E79CA">
        <w:t xml:space="preserve"> však</w:t>
      </w:r>
      <w:r>
        <w:t xml:space="preserve"> z toho neobviňoval lidstvo, ale politiky. Vždyť jaký lepší důkaz pro mé tvrzení může být, než bezprecedentní úder armády USA </w:t>
      </w:r>
      <w:r w:rsidR="003846CE">
        <w:t xml:space="preserve">ze dne 7. 4. 2017 </w:t>
      </w:r>
      <w:r>
        <w:t>na suverénní stát (pokolikáté již) Sýrii.</w:t>
      </w:r>
    </w:p>
    <w:p w:rsidR="003846CE" w:rsidRDefault="003846CE" w:rsidP="003846CE">
      <w:r>
        <w:t>Jako záminku si USA vzaly</w:t>
      </w:r>
      <w:r w:rsidR="00091007">
        <w:t xml:space="preserve"> </w:t>
      </w:r>
      <w:r w:rsidR="00AD22D4">
        <w:t>dosud neobjasněný incident ze dne 4. 4. 2017, kdy byly použity chemické otravné lát</w:t>
      </w:r>
      <w:r w:rsidR="00091007">
        <w:t>k</w:t>
      </w:r>
      <w:r w:rsidR="00AD22D4">
        <w:t>y</w:t>
      </w:r>
      <w:r>
        <w:t xml:space="preserve"> ve městě Chán </w:t>
      </w:r>
      <w:proofErr w:type="spellStart"/>
      <w:r>
        <w:t>Šajchú</w:t>
      </w:r>
      <w:r w:rsidR="00091007">
        <w:t>n</w:t>
      </w:r>
      <w:proofErr w:type="spellEnd"/>
      <w:r w:rsidR="00091007">
        <w:t xml:space="preserve"> v provincii </w:t>
      </w:r>
      <w:proofErr w:type="spellStart"/>
      <w:r w:rsidR="00AD22D4">
        <w:t>Idlí</w:t>
      </w:r>
      <w:r w:rsidR="009C294B">
        <w:t>b</w:t>
      </w:r>
      <w:proofErr w:type="spellEnd"/>
      <w:r w:rsidR="00091007">
        <w:t xml:space="preserve"> (Sýrie)</w:t>
      </w:r>
      <w:r w:rsidR="00AD22D4">
        <w:t>. Jedna verze tvrdí, že tyto bojové otravné látky použilo letectvo vládní syrské armády, druhá tvrdí, že to byly bojové otravné látky skladované příslušníky IS v objektech, které byly syrským letectvem bombardované. Která verze je pravdivá</w:t>
      </w:r>
      <w:r>
        <w:t xml:space="preserve"> není jasné. Zatím žádná nezávislá komise na místě nepracuje. Dovolím si j</w:t>
      </w:r>
      <w:r w:rsidR="00AD22D4">
        <w:t xml:space="preserve">en několik úvah </w:t>
      </w:r>
      <w:r>
        <w:t>(</w:t>
      </w:r>
      <w:r w:rsidR="00AD22D4">
        <w:t>s pomocí „selského rozumu“</w:t>
      </w:r>
      <w:r>
        <w:t>)</w:t>
      </w:r>
      <w:r w:rsidR="00AD22D4">
        <w:t xml:space="preserve"> na věrohodnost těchto dvou variant. </w:t>
      </w:r>
    </w:p>
    <w:p w:rsidR="000E79CA" w:rsidRDefault="00AD22D4" w:rsidP="003846CE">
      <w:r w:rsidRPr="000E79CA">
        <w:rPr>
          <w:u w:val="single"/>
        </w:rPr>
        <w:t>Především k té první:</w:t>
      </w:r>
      <w:r>
        <w:t xml:space="preserve"> </w:t>
      </w:r>
      <w:r w:rsidRPr="003846CE">
        <w:rPr>
          <w:u w:val="single"/>
        </w:rPr>
        <w:t>chemické zbraně použilo letectvo vládní syrské armády.</w:t>
      </w:r>
      <w:r>
        <w:t xml:space="preserve"> Sýrie </w:t>
      </w:r>
      <w:r w:rsidR="00A35C74">
        <w:t xml:space="preserve">se </w:t>
      </w:r>
      <w:r>
        <w:t>již v roce 2013</w:t>
      </w:r>
      <w:r w:rsidR="00A35C74">
        <w:t xml:space="preserve"> zavázala zničit své chemické zbraně.</w:t>
      </w:r>
      <w:r w:rsidR="00255B8A">
        <w:t xml:space="preserve"> P</w:t>
      </w:r>
      <w:r>
        <w:t>od kontrolou mezinárodní komise</w:t>
      </w:r>
      <w:r w:rsidR="00255B8A">
        <w:t>, včetně účasti USA, by</w:t>
      </w:r>
      <w:r w:rsidR="000E79CA">
        <w:t xml:space="preserve">ly v průběhu roku 2014 </w:t>
      </w:r>
      <w:r w:rsidR="00255B8A">
        <w:t xml:space="preserve">zničeny nejen </w:t>
      </w:r>
      <w:r w:rsidR="003846CE">
        <w:t>zásoby chemických zbraní skladovaných v Sýrii</w:t>
      </w:r>
      <w:r w:rsidR="00255B8A">
        <w:t>, ale také komponenty</w:t>
      </w:r>
      <w:r>
        <w:t xml:space="preserve"> na jejich výrobu. </w:t>
      </w:r>
      <w:r w:rsidR="000E79CA">
        <w:t>Je však možné (ale vzhledem k permanentní zpravodajské kontrole Sýrie méně pravděpodobné), že se jí podařilo nějaké</w:t>
      </w:r>
      <w:r w:rsidR="003846CE">
        <w:t xml:space="preserve"> zásoby chemických zbraní ukrýt</w:t>
      </w:r>
      <w:r w:rsidR="000E79CA">
        <w:t xml:space="preserve">. Použití zbraní hromadného ničení, včetně chemických zbraní není běžnou záležitostí. </w:t>
      </w:r>
      <w:r w:rsidR="00A60E16" w:rsidRPr="008945F7">
        <w:rPr>
          <w:b/>
          <w:i/>
        </w:rPr>
        <w:t>Kdy se zpravidla tyto zbraně použijí?</w:t>
      </w:r>
      <w:r w:rsidR="00A60E16">
        <w:t xml:space="preserve"> Především tehdy, když není jiné zbytí, tj. v případě, hrozí-li </w:t>
      </w:r>
      <w:r w:rsidR="008945F7">
        <w:t xml:space="preserve">ve válce </w:t>
      </w:r>
      <w:r w:rsidR="00A60E16">
        <w:t xml:space="preserve">totální porážka režimu. Druhým případem může být použití těchto zbraní se zahájením konfliktu, pokud chce útočník zlomit morálku druhé strany a dosáhnout rychlého vítězství. </w:t>
      </w:r>
    </w:p>
    <w:p w:rsidR="00A60E16" w:rsidRDefault="00A60E16" w:rsidP="00091007">
      <w:r w:rsidRPr="008945F7">
        <w:rPr>
          <w:b/>
          <w:i/>
        </w:rPr>
        <w:t>Je nutné vidět další souvislosti.</w:t>
      </w:r>
      <w:r>
        <w:t xml:space="preserve"> Například to, že po nástupu D. J. Trumpa na post prezidenta USA se vztah této mocnosti vůči Sýrii změnil. Zatím co Obama usiloval o změnu režimu v Sýrii cestou svržení B. Asada a pod</w:t>
      </w:r>
      <w:r w:rsidR="008945F7">
        <w:t>poroval takzvanou umírněnou opozici</w:t>
      </w:r>
      <w:r>
        <w:t xml:space="preserve"> (což je jen jiný název pro další odnože IS), D. J. Trump vyhlašoval, že mu nejde o sesazení B. Asada, ale o boj proti IS. Další, nepoměrně závažnější okolností je to, že </w:t>
      </w:r>
      <w:r w:rsidR="008945F7">
        <w:t>se od D. J. Trumpa očekávalo konstruktivnější jednání s Ruskou federací.</w:t>
      </w:r>
      <w:r w:rsidR="003846CE">
        <w:t xml:space="preserve"> Obě tyto okolnosti</w:t>
      </w:r>
      <w:r w:rsidR="008945F7">
        <w:t xml:space="preserve"> by bezpochyby musel také brát B. Asad v úvahu při tak riskantní akci, jako je použití chemických zbraní bez vědomí RF. Jednak je RF významným spojencem Sýrie a udržení USA „mimo hru“ o Sýrii je v jeho zájmu. No a pochopitelně přímý konflikt USA – RF není v zájmu Sýrie samotné a nemělo by být v zájmu ani RF, ani ostatních států už z toho důvodu, že by se zde hrálo o 3. světovou válku.</w:t>
      </w:r>
    </w:p>
    <w:p w:rsidR="008945F7" w:rsidRDefault="008945F7" w:rsidP="00091007">
      <w:pPr>
        <w:rPr>
          <w:b/>
        </w:rPr>
      </w:pPr>
      <w:r>
        <w:t xml:space="preserve">Tudíž na otázku: </w:t>
      </w:r>
      <w:r w:rsidR="00711B82">
        <w:t>„</w:t>
      </w:r>
      <w:r>
        <w:t>Prospělo by použití chemických zbraní režimu B. Asada?“</w:t>
      </w:r>
      <w:r w:rsidR="00732205">
        <w:t xml:space="preserve"> Já osobně si jednoznačně odpovídám</w:t>
      </w:r>
      <w:r w:rsidR="00711B82">
        <w:t xml:space="preserve">, že </w:t>
      </w:r>
      <w:r w:rsidR="00711B82">
        <w:rPr>
          <w:b/>
        </w:rPr>
        <w:t>NIKOLIV!</w:t>
      </w:r>
    </w:p>
    <w:p w:rsidR="00711B82" w:rsidRDefault="00711B82" w:rsidP="00091007">
      <w:r>
        <w:rPr>
          <w:u w:val="single"/>
        </w:rPr>
        <w:t>Ke druhé variantě:</w:t>
      </w:r>
      <w:r>
        <w:t xml:space="preserve"> </w:t>
      </w:r>
      <w:r w:rsidRPr="00732205">
        <w:rPr>
          <w:u w:val="single"/>
        </w:rPr>
        <w:t>chemické zbraně (otravné látky) byly součástí výzbroje příslušníků IS a byly umístěny v objektu, který byl bombardován vládním letectvem.</w:t>
      </w:r>
    </w:p>
    <w:p w:rsidR="00711B82" w:rsidRDefault="00711B82" w:rsidP="00091007">
      <w:r>
        <w:t>To, že IS (případně takzvaná umírněná opozice) vlastní chemické zbraně je známo a dříve to potvrzovaly i USA. Likvidace těchto zásob nikdy nebyla požadována, ani nebyla pod žádnou mezinárodní kontrolou věrohodně provedena. V minulosti bylo mezinárodními komisemi potvrzeno, že tyto ozbrojené struktury IS (opozice) dokonce chemické zbraně na území Sýrie použily.</w:t>
      </w:r>
    </w:p>
    <w:p w:rsidR="00711B82" w:rsidRDefault="00711B82" w:rsidP="00091007">
      <w:r>
        <w:t>Po vstupu RF do syrského konfliktu se IS (opoziční síly) dostávaly postupně do defenzívy. Po nástupu D. J. Trumpa do prezidentské funkce se</w:t>
      </w:r>
      <w:r w:rsidR="00C07B54">
        <w:t xml:space="preserve"> také</w:t>
      </w:r>
      <w:r>
        <w:t xml:space="preserve"> začala omezovat politická </w:t>
      </w:r>
      <w:r>
        <w:lastRenderedPageBreak/>
        <w:t>podpora těchto sil ze strany USA. Zároveň</w:t>
      </w:r>
      <w:r w:rsidR="00C07B54">
        <w:t xml:space="preserve"> byla částečně omezována</w:t>
      </w:r>
      <w:r w:rsidR="00852971">
        <w:t xml:space="preserve"> také jejich materiální podpora, a to nejen ze strany USA, ale také ze strany některých jejich arabských spojenců. </w:t>
      </w:r>
    </w:p>
    <w:p w:rsidR="00852971" w:rsidRDefault="00852971" w:rsidP="00091007">
      <w:pPr>
        <w:rPr>
          <w:b/>
        </w:rPr>
      </w:pPr>
      <w:r>
        <w:t xml:space="preserve">Opět stejná otázka: „Prospělo by použití chemických zbraní syrské opozici (IS)?“ Pokud by syrská opozice (IS) přesvědčila veřejnost, že tento útok podniklo vládní letectvo, tak rozhodně </w:t>
      </w:r>
      <w:r>
        <w:rPr>
          <w:b/>
        </w:rPr>
        <w:t>ANO!</w:t>
      </w:r>
    </w:p>
    <w:p w:rsidR="00852971" w:rsidRDefault="00852971" w:rsidP="00091007">
      <w:r w:rsidRPr="00852971">
        <w:rPr>
          <w:u w:val="single"/>
        </w:rPr>
        <w:t>Je zde však ještě jedna varianta</w:t>
      </w:r>
      <w:r>
        <w:t xml:space="preserve">, o které se veřejně nemluví. Je však stejně, ne-li více pravděpodobná, jako ty dvě předchozí. </w:t>
      </w:r>
      <w:r w:rsidRPr="00C07B54">
        <w:rPr>
          <w:u w:val="single"/>
        </w:rPr>
        <w:t>Použití chemických zbraní zplánovala, připravila a cizíma rukama (syrské opozice, IS) provedla CIA.</w:t>
      </w:r>
      <w:r>
        <w:t xml:space="preserve"> Můžete namítnout, že se jedná o jednu z dalších konspiračních teorií. Není to konspirační teorie o nic větší, než ty dvě předchozí. Posuďte sami. </w:t>
      </w:r>
    </w:p>
    <w:p w:rsidR="00852971" w:rsidRDefault="00C07B54" w:rsidP="00091007">
      <w:r>
        <w:t>Výchozím podkladem pro tuto moji</w:t>
      </w:r>
      <w:r w:rsidR="00852971">
        <w:t xml:space="preserve"> úvahu</w:t>
      </w:r>
      <w:r w:rsidR="007A3D44">
        <w:t xml:space="preserve"> je vnitropolitický vývoj v USA. Beru v potaz zejména politický boj mezi H. Clintonovou a D. J. Trumpem v průběhu prezidentských voleb v loňském roce. Militantní H. C. neodvrátila politickou porážku ani s intenzivní pomocí některých amerických zpravodajských služeb, zejména CIA.</w:t>
      </w:r>
      <w:r w:rsidR="009C294B">
        <w:t xml:space="preserve"> Politická scéna USA se s touto porážkou nikdy nesmířila. V rámci volební kampaně a zejména po vyhlášení výsledků voleb se rozjela velká propagandistická kampaň s využitím jak většiny masmédií, tak s využitím na objednávku vyráběných desinformací, včetně zpravodajsko-politických her. </w:t>
      </w:r>
    </w:p>
    <w:p w:rsidR="009C294B" w:rsidRDefault="009C294B" w:rsidP="00091007">
      <w:r>
        <w:t>To vše postupně vedlo k </w:t>
      </w:r>
      <w:r w:rsidR="00C07B54">
        <w:t>„</w:t>
      </w:r>
      <w:r>
        <w:t>vytunelování</w:t>
      </w:r>
      <w:r w:rsidR="00C07B54">
        <w:t>“</w:t>
      </w:r>
      <w:r>
        <w:t xml:space="preserve"> politického okolí věrného D. J. Trumpovi a k jeho postupnému „obklíčení hráči“ z cizího mančaftu. Jednoduše a prostě, D. </w:t>
      </w:r>
      <w:r w:rsidR="004D5D76">
        <w:t>J. Trump se postupně stává H. Clintonovou</w:t>
      </w:r>
      <w:r>
        <w:t xml:space="preserve"> v kalhotách. </w:t>
      </w:r>
      <w:r w:rsidR="004D5D76">
        <w:t>Už můžeme jen čekat, kdy D. J. Trump dostane Nobelovu cenu míru.</w:t>
      </w:r>
    </w:p>
    <w:p w:rsidR="004D5D76" w:rsidRDefault="004D5D76" w:rsidP="00091007">
      <w:r>
        <w:t xml:space="preserve">Tato varianta je typickou ukázkou akce pod cizí vlajkou a v nich je CIA velmistrem. </w:t>
      </w:r>
    </w:p>
    <w:p w:rsidR="004D5D76" w:rsidRDefault="004D5D76" w:rsidP="00091007">
      <w:pPr>
        <w:rPr>
          <w:b/>
        </w:rPr>
      </w:pPr>
      <w:r>
        <w:t xml:space="preserve">Opět položme stejnou otázku: „Prospělo by použití chemických zbraní v Sýrii a </w:t>
      </w:r>
      <w:r w:rsidR="00EB50DB">
        <w:t xml:space="preserve">následné </w:t>
      </w:r>
      <w:r>
        <w:t>obvinění B. Asada (potažmo RF, která o tom př</w:t>
      </w:r>
      <w:r w:rsidR="00EB50DB">
        <w:t xml:space="preserve">ece musela vědět) z tohoto činu některým politickým kruhům v USA?“ </w:t>
      </w:r>
      <w:r w:rsidR="00311AF2">
        <w:t>Má o</w:t>
      </w:r>
      <w:r w:rsidR="00EB50DB">
        <w:t xml:space="preserve">dpověď zní: </w:t>
      </w:r>
      <w:r w:rsidR="00A63863" w:rsidRPr="00A63863">
        <w:rPr>
          <w:b/>
        </w:rPr>
        <w:t>ANO.</w:t>
      </w:r>
      <w:r w:rsidR="00A63863">
        <w:t xml:space="preserve"> </w:t>
      </w:r>
      <w:r w:rsidR="00EB50DB">
        <w:rPr>
          <w:b/>
        </w:rPr>
        <w:t>JIŽ JIM TO PROSPÍVÁ!</w:t>
      </w:r>
    </w:p>
    <w:p w:rsidR="00EB50DB" w:rsidRDefault="00EB50DB" w:rsidP="00091007">
      <w:pPr>
        <w:rPr>
          <w:b/>
        </w:rPr>
      </w:pPr>
      <w:r>
        <w:t xml:space="preserve">A nyní krátce k tomu poučení se z historie. Nebudu zacházet do hluboké minulosti. Začnu rokem 1939. Přesto, že Polsko mělo s Německem podepsanou smlouvu o neútočení (1934), došlo dne 28. září 1939 k přepadení Polska nacistickým Německem. Ovšem, tomuto přepadení suverénní země předcházela celá řada provokací. Nejznámější z nich byly provokace v Gdaňsku. Německý tisk (jak podobné se současností) zahájil </w:t>
      </w:r>
      <w:r w:rsidR="00642264">
        <w:t xml:space="preserve">štvavou kampaň na ochranu „utlačovaných Němců“ v Polsku. To však nestačilo. Bylo nutné předvést „razantnější nepřátelský akt“ ze strany Polska. Z tohoto důvodu bylo zinscenováno </w:t>
      </w:r>
      <w:r w:rsidR="00A63863">
        <w:t xml:space="preserve">přepadení německé vysílačky na </w:t>
      </w:r>
      <w:proofErr w:type="spellStart"/>
      <w:r w:rsidR="00A63863">
        <w:t>n</w:t>
      </w:r>
      <w:r w:rsidR="00642264">
        <w:t>ěmecko</w:t>
      </w:r>
      <w:proofErr w:type="spellEnd"/>
      <w:r w:rsidR="00642264">
        <w:t xml:space="preserve"> – polské hranici v Glivici (31. srpna 1939). Údajně polští vojáci přepadli vysílačku, povraždili její obsluhu a vysílali výzvy k boji proti Německu. V reálu však tuto akci provedli agenti gestapa převlečeni do polských uniforem. Žádné vyšetřování </w:t>
      </w:r>
      <w:r w:rsidR="00642264" w:rsidRPr="00642264">
        <w:rPr>
          <w:b/>
        </w:rPr>
        <w:t>– viník byl předem jasný.</w:t>
      </w:r>
      <w:r w:rsidR="00642264">
        <w:t xml:space="preserve"> </w:t>
      </w:r>
      <w:r w:rsidR="00642264" w:rsidRPr="00642264">
        <w:rPr>
          <w:b/>
        </w:rPr>
        <w:t>Výsledek – válka.</w:t>
      </w:r>
    </w:p>
    <w:p w:rsidR="004678F7" w:rsidRPr="004678F7" w:rsidRDefault="004678F7" w:rsidP="00091007">
      <w:r w:rsidRPr="004678F7">
        <w:t xml:space="preserve">Dalším </w:t>
      </w:r>
      <w:r>
        <w:t xml:space="preserve">již pozapomenutým </w:t>
      </w:r>
      <w:r w:rsidRPr="004678F7">
        <w:t xml:space="preserve">příkladem </w:t>
      </w:r>
      <w:r>
        <w:t xml:space="preserve">klamání veřejnosti, které vedlo k válce, je </w:t>
      </w:r>
      <w:r w:rsidRPr="000D0A68">
        <w:rPr>
          <w:b/>
        </w:rPr>
        <w:t>incident v Tonkinském zálivu</w:t>
      </w:r>
      <w:r>
        <w:t xml:space="preserve">. Dne 2. 8. 1964 se v tomto zálivu, </w:t>
      </w:r>
      <w:r w:rsidR="00CD4CBA">
        <w:t>v teritoriálních vodách Vietnamské demokratické republiky střetl americký torpédoborec a čtyři letouny amerického námořnictva se třemi severovietnamskými torpédovými čluny. Ztráty byly na vietnamské straně. To byl střet reálný. Ten vymyšlený se měl stát o dva dny později. V mezinárodních vodách Tonkinského zálivu údajně byla bez příčiny napadena americká plavidla. Tento falešný střet byl bezprostřední záminkou pro zahájení otevřené agrese vojenských sil USA proti Vietnamské demokratické republice. Pravda vyšla najevo až v roce 2005.</w:t>
      </w:r>
      <w:r w:rsidR="0005307C">
        <w:t xml:space="preserve"> Ale to těm </w:t>
      </w:r>
      <w:r w:rsidR="0005307C">
        <w:lastRenderedPageBreak/>
        <w:t>skoro 60.000 amerických vojáků, kteří ve Vietnamu padli, už nepomohlo. A těm více jak 1.000.000 mrtvých Vietnamců už vůbec ne.</w:t>
      </w:r>
    </w:p>
    <w:p w:rsidR="00BA0172" w:rsidRDefault="00642264" w:rsidP="00091007">
      <w:r>
        <w:t xml:space="preserve">Z ještě bližšího časového období jen uvedu </w:t>
      </w:r>
      <w:r w:rsidRPr="000D0A68">
        <w:rPr>
          <w:b/>
        </w:rPr>
        <w:t>bombardování Jugoslávie</w:t>
      </w:r>
      <w:r>
        <w:t xml:space="preserve"> pod smyšlenou historkou o etnickém čištění Kosova. Opět se média předháněla informacemi o </w:t>
      </w:r>
      <w:r w:rsidR="00BA0172">
        <w:t>vyvražďování muslimů a o masových hrobech. Opět se nejprve z teroristů (UCK byly v USA na spisku teroristických organizací) udělaly oběti, poté následovalo bombardování. Teprve následně se události začaly šetřit. Výsledek – zvěrstva se dělala na obou stranách, viník však byl jen jeden.</w:t>
      </w:r>
    </w:p>
    <w:p w:rsidR="00642264" w:rsidRDefault="0005307C" w:rsidP="00091007">
      <w:r>
        <w:t>Snad nejznámější příklad je z </w:t>
      </w:r>
      <w:r w:rsidRPr="000D0A68">
        <w:rPr>
          <w:b/>
        </w:rPr>
        <w:t>druhé války v Iráku</w:t>
      </w:r>
      <w:r>
        <w:t xml:space="preserve">. </w:t>
      </w:r>
      <w:r w:rsidR="000D0A68">
        <w:t>Vše začalo teroristickými útoky na výškové objekty v New Yorku dne 11. září 2001. I když všichn</w:t>
      </w:r>
      <w:r w:rsidR="008F2C21">
        <w:t>i útočníci (únosci letadel) byli</w:t>
      </w:r>
      <w:bookmarkStart w:id="0" w:name="_GoBack"/>
      <w:bookmarkEnd w:id="0"/>
      <w:r w:rsidR="000D0A68">
        <w:t xml:space="preserve"> státními příslušníky spřátelených zemí USA (Saudská Arábie), byl za viníka této tragédie účelově označen Irák.</w:t>
      </w:r>
      <w:r w:rsidR="00DF65D4">
        <w:t xml:space="preserve"> Poté USA neustále stupňovaly požadavky na likvidaci údajných zbraní hromadného ničení (ZHN) vlastněných Irákem. K tomu zneužívaly i dříve přijatou rezoluci Rady bezpečnosti OSN. V lednu 2003 obvinil prezident USA, G. W. Bush Irák z podvodu na světovou veřejnost tím, že Irák i nadále vlastní zejména chemické zbraně a z dalších obstrukcí Iráku při realizaci rezoluce Rady bezpečnosti OSN. V únoru 2003 vystoupil se známým projevem na půdě OSN představitel USA, C. Powell. Mimo jiné předvedl řadu satelitních snímků, které měly ukazovat, </w:t>
      </w:r>
      <w:r w:rsidR="00182F65">
        <w:t>že</w:t>
      </w:r>
      <w:r w:rsidR="00DF65D4">
        <w:t xml:space="preserve"> Irák vlastní mobilní zařízení na výrobu chemických zbraní a další „věrohodná“ svědectví o tom, jak Irák podporuje a připravuje teroristické skupiny. </w:t>
      </w:r>
      <w:r w:rsidR="006A1830">
        <w:t>Poté, i bez mandátu OSN, USA spolu s</w:t>
      </w:r>
      <w:r w:rsidR="00A63863">
        <w:t>e</w:t>
      </w:r>
      <w:r w:rsidR="006A1830">
        <w:t> všehoschopnými a ochotnými spojenci (včetně ČR) napadl Irák.</w:t>
      </w:r>
    </w:p>
    <w:p w:rsidR="006A1830" w:rsidRDefault="006A1830" w:rsidP="00091007">
      <w:r w:rsidRPr="00A63863">
        <w:rPr>
          <w:b/>
          <w:i/>
        </w:rPr>
        <w:t>V historii 20. a 21. století není jiný stát, který by tak často a s tak brutálními výsledky používal metodu akce pod „jinou vlajkou“, jako jsou USA</w:t>
      </w:r>
      <w:r>
        <w:t>. Z toho je vidět, jak si</w:t>
      </w:r>
      <w:r w:rsidR="00A63863">
        <w:t xml:space="preserve"> </w:t>
      </w:r>
      <w:r w:rsidR="006763A2">
        <w:t xml:space="preserve">po celá desetiletí váže </w:t>
      </w:r>
      <w:r w:rsidR="00A63863">
        <w:t>politické vedení</w:t>
      </w:r>
      <w:r>
        <w:t xml:space="preserve"> USA důvěryhodnosti</w:t>
      </w:r>
      <w:r w:rsidR="006763A2">
        <w:t xml:space="preserve"> své země</w:t>
      </w:r>
      <w:r>
        <w:t xml:space="preserve">, ale zároveň je vidět, jak </w:t>
      </w:r>
      <w:r w:rsidR="006763A2">
        <w:t xml:space="preserve">také </w:t>
      </w:r>
      <w:r>
        <w:t>p</w:t>
      </w:r>
      <w:r w:rsidR="006763A2">
        <w:t>ohrdá</w:t>
      </w:r>
      <w:r>
        <w:t xml:space="preserve"> nejen svými občany, ale také svými spojenci. </w:t>
      </w:r>
    </w:p>
    <w:p w:rsidR="006A1830" w:rsidRDefault="006A1830" w:rsidP="00091007">
      <w:r>
        <w:t>Zároveň si musíme uvědomit, že každá mince má dvě strany. Na té druhé jsou naši politici, kteří jsou schopni „uvěřit“ každému, do očí bijícímu blábolu. Stačí si jen přečíst dnešní vyjádření našeho premiéra B. Sobotky a dalších koaličních i opozičních předsedů politických stran (kromě KSČM) k dnešnímu útoku USA na Sýrii.</w:t>
      </w:r>
    </w:p>
    <w:p w:rsidR="006A1830" w:rsidRDefault="006A1830" w:rsidP="00091007">
      <w:r>
        <w:t>Je vidět, že našim politikům vůbec nevadí to, že USA podminovaly mír, do náloží vložily roznětky a začalo odpočítávání třetí světové války: deset, devět, osm, sedm, ….</w:t>
      </w:r>
    </w:p>
    <w:p w:rsidR="006A1830" w:rsidRPr="00642264" w:rsidRDefault="006A1830" w:rsidP="00091007">
      <w:r>
        <w:t xml:space="preserve">Jen si kladu otázku: Jsme stádo ovcí, které se do této války nechá vehnat (tak, jako do těch předchozích), nebo </w:t>
      </w:r>
      <w:r w:rsidR="00182F65">
        <w:t>jsme občany, kteří se postaví</w:t>
      </w:r>
      <w:r>
        <w:t xml:space="preserve"> proti těmto naš</w:t>
      </w:r>
      <w:r w:rsidR="00182F65">
        <w:t>im politikům? Vždyť tito politici již dávno nehájí zájmy nás, občanů.</w:t>
      </w:r>
    </w:p>
    <w:p w:rsidR="00852971" w:rsidRDefault="00852971" w:rsidP="00091007"/>
    <w:p w:rsidR="00182F65" w:rsidRPr="00182F65" w:rsidRDefault="00182F65" w:rsidP="00091007">
      <w:pPr>
        <w:rPr>
          <w:i/>
        </w:rPr>
      </w:pPr>
      <w:r>
        <w:rPr>
          <w:i/>
        </w:rPr>
        <w:t>Ladislav Petráš</w:t>
      </w:r>
    </w:p>
    <w:p w:rsidR="00AD22D4" w:rsidRPr="00182F65" w:rsidRDefault="00182F65" w:rsidP="00091007">
      <w:pPr>
        <w:rPr>
          <w:i/>
        </w:rPr>
      </w:pPr>
      <w:r>
        <w:rPr>
          <w:i/>
        </w:rPr>
        <w:t>duben 2017</w:t>
      </w:r>
    </w:p>
    <w:sectPr w:rsidR="00AD22D4" w:rsidRPr="00182F6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444" w:rsidRDefault="00677444" w:rsidP="00091007">
      <w:pPr>
        <w:spacing w:before="0" w:after="0"/>
      </w:pPr>
      <w:r>
        <w:separator/>
      </w:r>
    </w:p>
  </w:endnote>
  <w:endnote w:type="continuationSeparator" w:id="0">
    <w:p w:rsidR="00677444" w:rsidRDefault="00677444" w:rsidP="000910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444" w:rsidRDefault="00677444" w:rsidP="00091007">
      <w:pPr>
        <w:spacing w:before="0" w:after="0"/>
      </w:pPr>
      <w:r>
        <w:separator/>
      </w:r>
    </w:p>
  </w:footnote>
  <w:footnote w:type="continuationSeparator" w:id="0">
    <w:p w:rsidR="00677444" w:rsidRDefault="00677444" w:rsidP="0009100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007" w:rsidRDefault="00091007">
    <w:pPr>
      <w:pStyle w:val="Zhlav"/>
    </w:pPr>
  </w:p>
  <w:p w:rsidR="00091007" w:rsidRDefault="0009100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42E23"/>
    <w:multiLevelType w:val="hybridMultilevel"/>
    <w:tmpl w:val="4E5A4F3E"/>
    <w:lvl w:ilvl="0" w:tplc="72BE80B6">
      <w:start w:val="7"/>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007"/>
    <w:rsid w:val="0005307C"/>
    <w:rsid w:val="00091007"/>
    <w:rsid w:val="000D0A68"/>
    <w:rsid w:val="000E79CA"/>
    <w:rsid w:val="00135998"/>
    <w:rsid w:val="00182F65"/>
    <w:rsid w:val="00255B8A"/>
    <w:rsid w:val="00311AF2"/>
    <w:rsid w:val="003846CE"/>
    <w:rsid w:val="004678F7"/>
    <w:rsid w:val="004D5D76"/>
    <w:rsid w:val="00642264"/>
    <w:rsid w:val="006763A2"/>
    <w:rsid w:val="00677444"/>
    <w:rsid w:val="006A1830"/>
    <w:rsid w:val="00711B82"/>
    <w:rsid w:val="00732205"/>
    <w:rsid w:val="007A3D44"/>
    <w:rsid w:val="00852971"/>
    <w:rsid w:val="008945F7"/>
    <w:rsid w:val="008F2C21"/>
    <w:rsid w:val="00900871"/>
    <w:rsid w:val="009C294B"/>
    <w:rsid w:val="00A35C74"/>
    <w:rsid w:val="00A57651"/>
    <w:rsid w:val="00A60E16"/>
    <w:rsid w:val="00A63863"/>
    <w:rsid w:val="00AD22D4"/>
    <w:rsid w:val="00AE1BB2"/>
    <w:rsid w:val="00BA0172"/>
    <w:rsid w:val="00BB3F63"/>
    <w:rsid w:val="00C07B54"/>
    <w:rsid w:val="00CD4CBA"/>
    <w:rsid w:val="00CE1A02"/>
    <w:rsid w:val="00D74029"/>
    <w:rsid w:val="00DF65D4"/>
    <w:rsid w:val="00EB50DB"/>
    <w:rsid w:val="00F425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007"/>
    <w:pPr>
      <w:tabs>
        <w:tab w:val="center" w:pos="4536"/>
        <w:tab w:val="right" w:pos="9072"/>
      </w:tabs>
      <w:spacing w:before="0" w:after="0"/>
    </w:pPr>
  </w:style>
  <w:style w:type="character" w:customStyle="1" w:styleId="ZhlavChar">
    <w:name w:val="Záhlaví Char"/>
    <w:basedOn w:val="Standardnpsmoodstavce"/>
    <w:link w:val="Zhlav"/>
    <w:uiPriority w:val="99"/>
    <w:rsid w:val="00091007"/>
  </w:style>
  <w:style w:type="paragraph" w:styleId="Zpat">
    <w:name w:val="footer"/>
    <w:basedOn w:val="Normln"/>
    <w:link w:val="ZpatChar"/>
    <w:uiPriority w:val="99"/>
    <w:unhideWhenUsed/>
    <w:rsid w:val="00091007"/>
    <w:pPr>
      <w:tabs>
        <w:tab w:val="center" w:pos="4536"/>
        <w:tab w:val="right" w:pos="9072"/>
      </w:tabs>
      <w:spacing w:before="0" w:after="0"/>
    </w:pPr>
  </w:style>
  <w:style w:type="character" w:customStyle="1" w:styleId="ZpatChar">
    <w:name w:val="Zápatí Char"/>
    <w:basedOn w:val="Standardnpsmoodstavce"/>
    <w:link w:val="Zpat"/>
    <w:uiPriority w:val="99"/>
    <w:rsid w:val="00091007"/>
  </w:style>
  <w:style w:type="paragraph" w:styleId="Textbubliny">
    <w:name w:val="Balloon Text"/>
    <w:basedOn w:val="Normln"/>
    <w:link w:val="TextbublinyChar"/>
    <w:uiPriority w:val="99"/>
    <w:semiHidden/>
    <w:unhideWhenUsed/>
    <w:rsid w:val="00091007"/>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1007"/>
    <w:rPr>
      <w:rFonts w:ascii="Tahoma" w:hAnsi="Tahoma" w:cs="Tahoma"/>
      <w:sz w:val="16"/>
      <w:szCs w:val="16"/>
    </w:rPr>
  </w:style>
  <w:style w:type="paragraph" w:styleId="Odstavecseseznamem">
    <w:name w:val="List Paragraph"/>
    <w:basedOn w:val="Normln"/>
    <w:uiPriority w:val="34"/>
    <w:qFormat/>
    <w:rsid w:val="000E79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007"/>
    <w:pPr>
      <w:tabs>
        <w:tab w:val="center" w:pos="4536"/>
        <w:tab w:val="right" w:pos="9072"/>
      </w:tabs>
      <w:spacing w:before="0" w:after="0"/>
    </w:pPr>
  </w:style>
  <w:style w:type="character" w:customStyle="1" w:styleId="ZhlavChar">
    <w:name w:val="Záhlaví Char"/>
    <w:basedOn w:val="Standardnpsmoodstavce"/>
    <w:link w:val="Zhlav"/>
    <w:uiPriority w:val="99"/>
    <w:rsid w:val="00091007"/>
  </w:style>
  <w:style w:type="paragraph" w:styleId="Zpat">
    <w:name w:val="footer"/>
    <w:basedOn w:val="Normln"/>
    <w:link w:val="ZpatChar"/>
    <w:uiPriority w:val="99"/>
    <w:unhideWhenUsed/>
    <w:rsid w:val="00091007"/>
    <w:pPr>
      <w:tabs>
        <w:tab w:val="center" w:pos="4536"/>
        <w:tab w:val="right" w:pos="9072"/>
      </w:tabs>
      <w:spacing w:before="0" w:after="0"/>
    </w:pPr>
  </w:style>
  <w:style w:type="character" w:customStyle="1" w:styleId="ZpatChar">
    <w:name w:val="Zápatí Char"/>
    <w:basedOn w:val="Standardnpsmoodstavce"/>
    <w:link w:val="Zpat"/>
    <w:uiPriority w:val="99"/>
    <w:rsid w:val="00091007"/>
  </w:style>
  <w:style w:type="paragraph" w:styleId="Textbubliny">
    <w:name w:val="Balloon Text"/>
    <w:basedOn w:val="Normln"/>
    <w:link w:val="TextbublinyChar"/>
    <w:uiPriority w:val="99"/>
    <w:semiHidden/>
    <w:unhideWhenUsed/>
    <w:rsid w:val="00091007"/>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91007"/>
    <w:rPr>
      <w:rFonts w:ascii="Tahoma" w:hAnsi="Tahoma" w:cs="Tahoma"/>
      <w:sz w:val="16"/>
      <w:szCs w:val="16"/>
    </w:rPr>
  </w:style>
  <w:style w:type="paragraph" w:styleId="Odstavecseseznamem">
    <w:name w:val="List Paragraph"/>
    <w:basedOn w:val="Normln"/>
    <w:uiPriority w:val="34"/>
    <w:qFormat/>
    <w:rsid w:val="000E79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3</Pages>
  <Words>1404</Words>
  <Characters>8287</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11</cp:revision>
  <dcterms:created xsi:type="dcterms:W3CDTF">2017-04-07T08:57:00Z</dcterms:created>
  <dcterms:modified xsi:type="dcterms:W3CDTF">2017-04-10T21:07:00Z</dcterms:modified>
</cp:coreProperties>
</file>